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FCB36" w14:textId="77777777" w:rsidR="00881EAB" w:rsidRDefault="00881EAB" w:rsidP="00881EAB"/>
    <w:p w14:paraId="5D53DC23" w14:textId="77777777" w:rsidR="00881EAB" w:rsidRDefault="00881EAB" w:rsidP="00881EAB">
      <w:pPr>
        <w:rPr>
          <w:rFonts w:ascii="Arial" w:hAnsi="Arial" w:cs="Arial"/>
          <w:sz w:val="22"/>
          <w:szCs w:val="22"/>
        </w:rPr>
      </w:pPr>
    </w:p>
    <w:p w14:paraId="75311EED" w14:textId="77777777" w:rsidR="00881EAB" w:rsidRDefault="00881EAB" w:rsidP="00881EAB">
      <w:pPr>
        <w:rPr>
          <w:rFonts w:ascii="Arial" w:hAnsi="Arial" w:cs="Arial"/>
          <w:sz w:val="22"/>
          <w:szCs w:val="22"/>
        </w:rPr>
      </w:pPr>
    </w:p>
    <w:p w14:paraId="787C5FBB" w14:textId="77777777" w:rsidR="00881EAB" w:rsidRPr="00767BF9" w:rsidRDefault="00881EAB" w:rsidP="00881EAB">
      <w:pPr>
        <w:rPr>
          <w:rFonts w:ascii="Arial" w:hAnsi="Arial" w:cs="Arial"/>
          <w:sz w:val="20"/>
          <w:szCs w:val="22"/>
        </w:rPr>
      </w:pPr>
    </w:p>
    <w:p w14:paraId="56719007" w14:textId="77777777" w:rsidR="00881EAB" w:rsidRPr="00767BF9" w:rsidRDefault="00881EAB" w:rsidP="00881EAB">
      <w:pPr>
        <w:rPr>
          <w:rFonts w:ascii="Arial" w:hAnsi="Arial" w:cs="Arial"/>
          <w:sz w:val="20"/>
          <w:szCs w:val="22"/>
        </w:rPr>
      </w:pPr>
    </w:p>
    <w:p w14:paraId="5DAF4990" w14:textId="21210D05" w:rsidR="00881EAB" w:rsidRPr="00767BF9" w:rsidRDefault="00881EAB" w:rsidP="00881EAB">
      <w:pPr>
        <w:ind w:left="4248"/>
        <w:rPr>
          <w:rFonts w:ascii="Arial" w:hAnsi="Arial" w:cs="Arial"/>
          <w:sz w:val="20"/>
          <w:szCs w:val="22"/>
        </w:rPr>
      </w:pPr>
      <w:r w:rsidRPr="00767BF9">
        <w:rPr>
          <w:rFonts w:ascii="Arial" w:hAnsi="Arial" w:cs="Arial"/>
          <w:sz w:val="20"/>
          <w:szCs w:val="22"/>
        </w:rPr>
        <w:t>Aux étudiants de 3</w:t>
      </w:r>
      <w:r w:rsidRPr="00767BF9">
        <w:rPr>
          <w:rFonts w:ascii="Arial" w:hAnsi="Arial" w:cs="Arial"/>
          <w:sz w:val="20"/>
          <w:szCs w:val="22"/>
          <w:vertAlign w:val="superscript"/>
        </w:rPr>
        <w:t>ème</w:t>
      </w:r>
      <w:r w:rsidRPr="00767BF9">
        <w:rPr>
          <w:rFonts w:ascii="Arial" w:hAnsi="Arial" w:cs="Arial"/>
          <w:sz w:val="20"/>
          <w:szCs w:val="22"/>
        </w:rPr>
        <w:t xml:space="preserve"> cycle de </w:t>
      </w:r>
      <w:r w:rsidR="001A625F">
        <w:rPr>
          <w:rFonts w:ascii="Arial" w:hAnsi="Arial" w:cs="Arial"/>
          <w:sz w:val="20"/>
          <w:szCs w:val="22"/>
        </w:rPr>
        <w:t>la Région Nouvelle-Aquitaine</w:t>
      </w:r>
      <w:r w:rsidRPr="00767BF9">
        <w:rPr>
          <w:rFonts w:ascii="Arial" w:hAnsi="Arial" w:cs="Arial"/>
          <w:sz w:val="20"/>
          <w:szCs w:val="22"/>
        </w:rPr>
        <w:t xml:space="preserve"> (DES Biologie Médicale, filière pharmacie, DES Pharmacie Hospitalière, DES IPR)</w:t>
      </w:r>
    </w:p>
    <w:p w14:paraId="28A5FE2B" w14:textId="77777777" w:rsidR="00881EAB" w:rsidRPr="00767BF9" w:rsidRDefault="00881EAB" w:rsidP="00881EAB">
      <w:pPr>
        <w:ind w:left="4956"/>
        <w:rPr>
          <w:rFonts w:ascii="Arial" w:hAnsi="Arial" w:cs="Arial"/>
          <w:sz w:val="20"/>
          <w:szCs w:val="22"/>
        </w:rPr>
      </w:pPr>
    </w:p>
    <w:p w14:paraId="03147DD5" w14:textId="5B09D15D" w:rsidR="00881EAB" w:rsidRPr="00767BF9" w:rsidRDefault="001A625F" w:rsidP="00881EAB">
      <w:pPr>
        <w:ind w:left="3540" w:firstLine="708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Poitiers</w:t>
      </w:r>
      <w:r w:rsidR="00881EAB" w:rsidRPr="00767BF9">
        <w:rPr>
          <w:rFonts w:ascii="Arial" w:hAnsi="Arial" w:cs="Arial"/>
          <w:sz w:val="20"/>
          <w:szCs w:val="22"/>
        </w:rPr>
        <w:t xml:space="preserve">, le </w:t>
      </w:r>
      <w:r w:rsidR="00D53364">
        <w:rPr>
          <w:rFonts w:ascii="Arial" w:hAnsi="Arial" w:cs="Arial"/>
          <w:sz w:val="20"/>
          <w:szCs w:val="22"/>
        </w:rPr>
        <w:fldChar w:fldCharType="begin"/>
      </w:r>
      <w:r w:rsidR="00D53364">
        <w:rPr>
          <w:rFonts w:ascii="Arial" w:hAnsi="Arial" w:cs="Arial"/>
          <w:sz w:val="20"/>
          <w:szCs w:val="22"/>
        </w:rPr>
        <w:instrText xml:space="preserve"> TIME \@ "dddd d MMMM yyyy" </w:instrText>
      </w:r>
      <w:r w:rsidR="00D53364">
        <w:rPr>
          <w:rFonts w:ascii="Arial" w:hAnsi="Arial" w:cs="Arial"/>
          <w:sz w:val="20"/>
          <w:szCs w:val="22"/>
        </w:rPr>
        <w:fldChar w:fldCharType="separate"/>
      </w:r>
      <w:r w:rsidR="00CD7AE3">
        <w:rPr>
          <w:rFonts w:ascii="Arial" w:hAnsi="Arial" w:cs="Arial"/>
          <w:noProof/>
          <w:sz w:val="20"/>
          <w:szCs w:val="22"/>
        </w:rPr>
        <w:t>jeudi 5 février 2026</w:t>
      </w:r>
      <w:r w:rsidR="00D53364">
        <w:rPr>
          <w:rFonts w:ascii="Arial" w:hAnsi="Arial" w:cs="Arial"/>
          <w:sz w:val="20"/>
          <w:szCs w:val="22"/>
        </w:rPr>
        <w:fldChar w:fldCharType="end"/>
      </w:r>
    </w:p>
    <w:p w14:paraId="442C0F6C" w14:textId="77777777" w:rsidR="00881EAB" w:rsidRDefault="00881EAB" w:rsidP="00881EAB">
      <w:pPr>
        <w:ind w:left="3540" w:firstLine="708"/>
        <w:rPr>
          <w:rFonts w:ascii="Arial" w:hAnsi="Arial" w:cs="Arial"/>
          <w:sz w:val="22"/>
          <w:szCs w:val="22"/>
        </w:rPr>
      </w:pPr>
    </w:p>
    <w:p w14:paraId="6958812B" w14:textId="77777777" w:rsidR="00881EAB" w:rsidRDefault="00881EAB" w:rsidP="00881EAB">
      <w:pPr>
        <w:ind w:left="3540" w:firstLine="708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1EAB" w:rsidRPr="00881EAB" w14:paraId="469AA28D" w14:textId="77777777" w:rsidTr="00881EAB">
        <w:tc>
          <w:tcPr>
            <w:tcW w:w="9062" w:type="dxa"/>
          </w:tcPr>
          <w:p w14:paraId="036044C9" w14:textId="77777777" w:rsidR="00064CA3" w:rsidRDefault="00064CA3" w:rsidP="00881EA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3B97A8" w14:textId="77777777" w:rsidR="00881EAB" w:rsidRPr="00064CA3" w:rsidRDefault="00881EAB" w:rsidP="00881EAB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64CA3">
              <w:rPr>
                <w:rFonts w:ascii="Arial" w:hAnsi="Arial" w:cs="Arial"/>
                <w:b/>
                <w:bCs/>
                <w:szCs w:val="22"/>
              </w:rPr>
              <w:t>Année de recherche</w:t>
            </w:r>
          </w:p>
          <w:p w14:paraId="4C35CA31" w14:textId="77777777" w:rsidR="00064CA3" w:rsidRPr="00881EAB" w:rsidRDefault="00064CA3" w:rsidP="00881E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55AD284" w14:textId="77777777" w:rsidR="00881EAB" w:rsidRDefault="00881EAB" w:rsidP="00881EAB">
      <w:pPr>
        <w:rPr>
          <w:rFonts w:ascii="Arial" w:hAnsi="Arial" w:cs="Arial"/>
          <w:sz w:val="22"/>
          <w:szCs w:val="22"/>
        </w:rPr>
      </w:pPr>
    </w:p>
    <w:p w14:paraId="784ADCE1" w14:textId="77777777" w:rsidR="00064CA3" w:rsidRPr="00881EAB" w:rsidRDefault="00064CA3" w:rsidP="00881EAB">
      <w:pPr>
        <w:rPr>
          <w:rFonts w:ascii="Arial" w:hAnsi="Arial" w:cs="Arial"/>
          <w:sz w:val="22"/>
          <w:szCs w:val="22"/>
        </w:rPr>
      </w:pPr>
    </w:p>
    <w:p w14:paraId="6B089627" w14:textId="77777777" w:rsidR="00881EAB" w:rsidRPr="00881EAB" w:rsidRDefault="00881EAB">
      <w:pPr>
        <w:rPr>
          <w:rFonts w:ascii="Arial" w:hAnsi="Arial" w:cs="Arial"/>
          <w:sz w:val="22"/>
          <w:szCs w:val="22"/>
        </w:rPr>
      </w:pPr>
    </w:p>
    <w:p w14:paraId="43753E18" w14:textId="77777777" w:rsidR="00881EAB" w:rsidRPr="00064CA3" w:rsidRDefault="00881EAB" w:rsidP="00912A9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64CA3">
        <w:rPr>
          <w:rFonts w:ascii="Arial" w:hAnsi="Arial" w:cs="Arial"/>
          <w:b/>
          <w:bCs/>
          <w:sz w:val="20"/>
          <w:szCs w:val="20"/>
          <w:u w:val="single"/>
        </w:rPr>
        <w:t>Arrêtés</w:t>
      </w:r>
    </w:p>
    <w:p w14:paraId="03DBF62A" w14:textId="77777777" w:rsidR="00881EAB" w:rsidRPr="00064CA3" w:rsidRDefault="00881EAB" w:rsidP="00912A9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87F5BC3" w14:textId="7325BAF3" w:rsidR="00912A99" w:rsidRDefault="00881EAB" w:rsidP="00912A9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Arrêtés du 21 janvier 2016 modifiant l’arrêté du 4 octobre 2006 modifié définissant les modalités d’organisation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de l’année recherche durant le troisième cycle des études de médecine, d’odontologie et de pharmacie.</w:t>
      </w:r>
    </w:p>
    <w:p w14:paraId="0981FA4F" w14:textId="32B745DC" w:rsidR="001A625F" w:rsidRPr="00064CA3" w:rsidRDefault="001A625F" w:rsidP="00912A9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Arrêté du 10 juillet 2025, portant modification de l’organisation du troisième cycle des études de médecine, odontologie et pharmacie.</w:t>
      </w:r>
    </w:p>
    <w:p w14:paraId="38F00BA7" w14:textId="7FD9615E" w:rsidR="00881EAB" w:rsidRPr="00064CA3" w:rsidRDefault="00881EAB" w:rsidP="00912A9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Arrêté à paraître fixant le nombre d’étudiants susceptibles de bénéficier d’une année de recherche pour l’année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universitaire 202</w:t>
      </w:r>
      <w:r w:rsidR="001A625F">
        <w:rPr>
          <w:rFonts w:ascii="Arial" w:hAnsi="Arial" w:cs="Arial"/>
          <w:sz w:val="20"/>
          <w:szCs w:val="20"/>
        </w:rPr>
        <w:t>6</w:t>
      </w:r>
      <w:r w:rsidRPr="00064CA3">
        <w:rPr>
          <w:rFonts w:ascii="Arial" w:hAnsi="Arial" w:cs="Arial"/>
          <w:sz w:val="20"/>
          <w:szCs w:val="20"/>
        </w:rPr>
        <w:t>-202</w:t>
      </w:r>
      <w:r w:rsidR="001A625F">
        <w:rPr>
          <w:rFonts w:ascii="Arial" w:hAnsi="Arial" w:cs="Arial"/>
          <w:sz w:val="20"/>
          <w:szCs w:val="20"/>
        </w:rPr>
        <w:t>7</w:t>
      </w:r>
      <w:r w:rsidRPr="00064CA3">
        <w:rPr>
          <w:rFonts w:ascii="Arial" w:hAnsi="Arial" w:cs="Arial"/>
          <w:sz w:val="20"/>
          <w:szCs w:val="20"/>
        </w:rPr>
        <w:t>. A titre indicatif, pour l’année universitaire 202</w:t>
      </w:r>
      <w:r w:rsidR="00D53364">
        <w:rPr>
          <w:rFonts w:ascii="Arial" w:hAnsi="Arial" w:cs="Arial"/>
          <w:sz w:val="20"/>
          <w:szCs w:val="20"/>
        </w:rPr>
        <w:t>4</w:t>
      </w:r>
      <w:r w:rsidRPr="00064CA3">
        <w:rPr>
          <w:rFonts w:ascii="Arial" w:hAnsi="Arial" w:cs="Arial"/>
          <w:sz w:val="20"/>
          <w:szCs w:val="20"/>
        </w:rPr>
        <w:t>-202</w:t>
      </w:r>
      <w:r w:rsidR="00D53364">
        <w:rPr>
          <w:rFonts w:ascii="Arial" w:hAnsi="Arial" w:cs="Arial"/>
          <w:sz w:val="20"/>
          <w:szCs w:val="20"/>
        </w:rPr>
        <w:t>5</w:t>
      </w:r>
      <w:r w:rsidRPr="00064CA3">
        <w:rPr>
          <w:rFonts w:ascii="Arial" w:hAnsi="Arial" w:cs="Arial"/>
          <w:sz w:val="20"/>
          <w:szCs w:val="20"/>
        </w:rPr>
        <w:t>, ce nombre était fixé à 1</w:t>
      </w:r>
      <w:r w:rsidR="001A625F">
        <w:rPr>
          <w:rFonts w:ascii="Arial" w:hAnsi="Arial" w:cs="Arial"/>
          <w:sz w:val="20"/>
          <w:szCs w:val="20"/>
        </w:rPr>
        <w:t>4</w:t>
      </w:r>
      <w:r w:rsidRPr="00064CA3">
        <w:rPr>
          <w:rFonts w:ascii="Arial" w:hAnsi="Arial" w:cs="Arial"/>
          <w:sz w:val="20"/>
          <w:szCs w:val="20"/>
        </w:rPr>
        <w:t xml:space="preserve"> internes en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 xml:space="preserve">Pharmacie pour </w:t>
      </w:r>
      <w:r w:rsidR="001A625F">
        <w:rPr>
          <w:rFonts w:ascii="Arial" w:hAnsi="Arial" w:cs="Arial"/>
          <w:sz w:val="20"/>
          <w:szCs w:val="20"/>
        </w:rPr>
        <w:t xml:space="preserve">la Région Nouvelle-Aquitaine </w:t>
      </w:r>
      <w:r w:rsidRPr="00064CA3">
        <w:rPr>
          <w:rFonts w:ascii="Arial" w:hAnsi="Arial" w:cs="Arial"/>
          <w:sz w:val="20"/>
          <w:szCs w:val="20"/>
        </w:rPr>
        <w:t xml:space="preserve">(Bordeaux, Limoges, </w:t>
      </w:r>
      <w:r w:rsidR="001A625F">
        <w:rPr>
          <w:rFonts w:ascii="Arial" w:hAnsi="Arial" w:cs="Arial"/>
          <w:sz w:val="20"/>
          <w:szCs w:val="20"/>
        </w:rPr>
        <w:t>Poitiers</w:t>
      </w:r>
      <w:r w:rsidRPr="00064CA3">
        <w:rPr>
          <w:rFonts w:ascii="Arial" w:hAnsi="Arial" w:cs="Arial"/>
          <w:sz w:val="20"/>
          <w:szCs w:val="20"/>
        </w:rPr>
        <w:t>).</w:t>
      </w:r>
    </w:p>
    <w:p w14:paraId="6BFBC7E7" w14:textId="77777777" w:rsidR="00912A99" w:rsidRPr="00064CA3" w:rsidRDefault="00912A99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530D8A3" w14:textId="77777777" w:rsidR="00912A99" w:rsidRPr="00064CA3" w:rsidRDefault="00912A99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DF3B876" w14:textId="77777777" w:rsidR="00064CA3" w:rsidRPr="00064CA3" w:rsidRDefault="00064CA3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9F85923" w14:textId="77777777" w:rsidR="00881EAB" w:rsidRPr="00064CA3" w:rsidRDefault="00881EAB" w:rsidP="00912A9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64CA3">
        <w:rPr>
          <w:rFonts w:ascii="Arial" w:hAnsi="Arial" w:cs="Arial"/>
          <w:b/>
          <w:bCs/>
          <w:sz w:val="20"/>
          <w:szCs w:val="20"/>
          <w:u w:val="single"/>
        </w:rPr>
        <w:t>L’année de recherche</w:t>
      </w:r>
    </w:p>
    <w:p w14:paraId="47807E7D" w14:textId="77777777" w:rsidR="00912A99" w:rsidRPr="00064CA3" w:rsidRDefault="00912A99" w:rsidP="00912A9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781551B" w14:textId="77777777" w:rsidR="00881EAB" w:rsidRPr="00064CA3" w:rsidRDefault="00881EAB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Pour l’accomplissement de travaux de recherche en vue de la préparation d’un master, d’une thèse de doctorat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ou d’un diplôme équivalent, les étudiants en 3ème cycle spécialisé des études pharmaceutiques peuvent bénéficier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d’une année de recherche.</w:t>
      </w:r>
    </w:p>
    <w:p w14:paraId="27AAC287" w14:textId="77777777" w:rsidR="00912A99" w:rsidRPr="00064CA3" w:rsidRDefault="00912A99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CF58717" w14:textId="77777777" w:rsidR="00881EAB" w:rsidRPr="00064CA3" w:rsidRDefault="00881EAB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L’année de recherche est accomplie dans un laboratoire de recherche français agréé, reconnu dans le contrat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quinquennal université-ministère, et participant à l’enseignement d’un master ou préparant à la soutenance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d’une thèse de doctorat ou dans un laboratoire étranger participant à une formation équivalente.</w:t>
      </w:r>
    </w:p>
    <w:p w14:paraId="524C5339" w14:textId="77777777" w:rsidR="00912A99" w:rsidRPr="00064CA3" w:rsidRDefault="00912A99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52191B0" w14:textId="77777777" w:rsidR="00881EAB" w:rsidRPr="00064CA3" w:rsidRDefault="00881EAB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Elle s’effectue durant l’année universitaire suivant son attribution et pour une période continue comprise entre un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1er novembre et un 31 octobre commençant au plus tôt au début de la deuxième année et s’achevant au plus tard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un an après la validation du diplôme d’études spécialisées postulé.</w:t>
      </w:r>
    </w:p>
    <w:p w14:paraId="03DF00EE" w14:textId="77777777" w:rsidR="00912A99" w:rsidRPr="00064CA3" w:rsidRDefault="00912A99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D3364D5" w14:textId="77777777" w:rsidR="00881EAB" w:rsidRPr="00064CA3" w:rsidRDefault="00881EAB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Lorsqu’un étudiant est dans l’impossibilité d’effectuer l’année de recherche dans la période mentionnée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précédemment, il doit avertir l’ARS six mois avant la date du début de la réalisation de celle-ci. L’étudiant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l’effectue alors l’année suivante à condition que le délai mentionné précédemment soit respecté. Dans le cas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contraire, il en perd le bénéfice.</w:t>
      </w:r>
    </w:p>
    <w:p w14:paraId="57B005F6" w14:textId="77777777" w:rsidR="00912A99" w:rsidRPr="00064CA3" w:rsidRDefault="00912A99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6E18C41" w14:textId="77777777" w:rsidR="00064CA3" w:rsidRPr="00064CA3" w:rsidRDefault="00881EAB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 xml:space="preserve">Un contrat d’année de recherche est conclu entre l’étudiant, le directeur général de l’ARS, le directeur du CHU </w:t>
      </w:r>
      <w:r w:rsidR="00912A99" w:rsidRPr="00064CA3">
        <w:rPr>
          <w:rFonts w:ascii="Arial" w:hAnsi="Arial" w:cs="Arial"/>
          <w:sz w:val="20"/>
          <w:szCs w:val="20"/>
        </w:rPr>
        <w:t>de rattachement</w:t>
      </w:r>
      <w:r w:rsidRPr="00064CA3">
        <w:rPr>
          <w:rFonts w:ascii="Arial" w:hAnsi="Arial" w:cs="Arial"/>
          <w:sz w:val="20"/>
          <w:szCs w:val="20"/>
        </w:rPr>
        <w:t>, et le président de l’université d’inscription de l’étudiant.</w:t>
      </w:r>
    </w:p>
    <w:p w14:paraId="65CE63F1" w14:textId="77777777" w:rsidR="00064CA3" w:rsidRPr="00064CA3" w:rsidRDefault="00064CA3">
      <w:pPr>
        <w:spacing w:after="160" w:line="259" w:lineRule="auto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br w:type="page"/>
      </w:r>
    </w:p>
    <w:p w14:paraId="39DCF595" w14:textId="77777777" w:rsidR="00881EAB" w:rsidRPr="00064CA3" w:rsidRDefault="00881EAB" w:rsidP="00912A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CC63795" w14:textId="77777777" w:rsidR="00881EAB" w:rsidRPr="00064CA3" w:rsidRDefault="00881EAB" w:rsidP="00881EAB">
      <w:pPr>
        <w:rPr>
          <w:rFonts w:ascii="Arial" w:hAnsi="Arial" w:cs="Arial"/>
          <w:sz w:val="20"/>
          <w:szCs w:val="20"/>
        </w:rPr>
      </w:pPr>
    </w:p>
    <w:p w14:paraId="0B4F42E6" w14:textId="77777777" w:rsidR="00912A99" w:rsidRPr="00064CA3" w:rsidRDefault="00912A99" w:rsidP="00881EAB">
      <w:pPr>
        <w:rPr>
          <w:rFonts w:ascii="Arial" w:hAnsi="Arial" w:cs="Arial"/>
          <w:sz w:val="20"/>
          <w:szCs w:val="20"/>
        </w:rPr>
      </w:pPr>
    </w:p>
    <w:p w14:paraId="7AC61717" w14:textId="77777777" w:rsidR="00912A99" w:rsidRPr="00064CA3" w:rsidRDefault="00912A99" w:rsidP="00881EAB">
      <w:pPr>
        <w:rPr>
          <w:rFonts w:ascii="Arial" w:hAnsi="Arial" w:cs="Arial"/>
          <w:sz w:val="20"/>
          <w:szCs w:val="20"/>
        </w:rPr>
      </w:pPr>
    </w:p>
    <w:p w14:paraId="1C70CDA3" w14:textId="77777777" w:rsidR="00912A99" w:rsidRPr="00064CA3" w:rsidRDefault="00912A99" w:rsidP="00881EAB">
      <w:pPr>
        <w:rPr>
          <w:rFonts w:ascii="Arial" w:hAnsi="Arial" w:cs="Arial"/>
          <w:sz w:val="20"/>
          <w:szCs w:val="20"/>
        </w:rPr>
      </w:pPr>
    </w:p>
    <w:p w14:paraId="2E8D987E" w14:textId="77777777" w:rsidR="00912A99" w:rsidRPr="00064CA3" w:rsidRDefault="00912A99" w:rsidP="00881EAB">
      <w:pPr>
        <w:rPr>
          <w:rFonts w:ascii="Arial" w:hAnsi="Arial" w:cs="Arial"/>
          <w:sz w:val="20"/>
          <w:szCs w:val="20"/>
        </w:rPr>
      </w:pPr>
    </w:p>
    <w:p w14:paraId="091FEF0C" w14:textId="77777777" w:rsidR="00881EAB" w:rsidRPr="00064CA3" w:rsidRDefault="00881EAB" w:rsidP="00881EAB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064CA3">
        <w:rPr>
          <w:rFonts w:ascii="Arial" w:hAnsi="Arial" w:cs="Arial"/>
          <w:b/>
          <w:bCs/>
          <w:sz w:val="20"/>
          <w:szCs w:val="20"/>
          <w:u w:val="single"/>
        </w:rPr>
        <w:t>Le dossier de demande (voir dossier de candidature ci-joint)</w:t>
      </w:r>
    </w:p>
    <w:p w14:paraId="29224799" w14:textId="77777777" w:rsidR="00912A99" w:rsidRPr="00064CA3" w:rsidRDefault="00912A99" w:rsidP="00881EAB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32180D1" w14:textId="77777777" w:rsidR="00881EAB" w:rsidRPr="00064CA3" w:rsidRDefault="00881EAB" w:rsidP="00881EAB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Le dossier comporte les documents suivants :</w:t>
      </w:r>
    </w:p>
    <w:p w14:paraId="5757894C" w14:textId="77777777" w:rsidR="00912A99" w:rsidRPr="00064CA3" w:rsidRDefault="00912A99" w:rsidP="00881EAB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43B0B5D" w14:textId="77777777" w:rsidR="00881EAB" w:rsidRPr="00064CA3" w:rsidRDefault="00912A99" w:rsidP="00912A99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Un</w:t>
      </w:r>
      <w:r w:rsidR="00881EAB" w:rsidRPr="00064CA3">
        <w:rPr>
          <w:rFonts w:ascii="Arial" w:hAnsi="Arial" w:cs="Arial"/>
          <w:sz w:val="20"/>
          <w:szCs w:val="20"/>
        </w:rPr>
        <w:t xml:space="preserve"> document comportant les coordonnées de l’étudiant (nom, prénom, date de naissance, téléphone</w:t>
      </w:r>
    </w:p>
    <w:p w14:paraId="782FD80E" w14:textId="77777777" w:rsidR="00912A99" w:rsidRPr="00064CA3" w:rsidRDefault="00912A99" w:rsidP="00912A99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 xml:space="preserve">Adresse postale, adresse électronique, année de réussite à l’internat et classement, année de prise de fonction, DES </w:t>
      </w:r>
      <w:r w:rsidR="00412E85" w:rsidRPr="00064CA3">
        <w:rPr>
          <w:rFonts w:ascii="Arial" w:hAnsi="Arial" w:cs="Arial"/>
          <w:sz w:val="20"/>
          <w:szCs w:val="20"/>
        </w:rPr>
        <w:t>préparé</w:t>
      </w:r>
      <w:r w:rsidRPr="00064CA3">
        <w:rPr>
          <w:rFonts w:ascii="Arial" w:hAnsi="Arial" w:cs="Arial"/>
          <w:sz w:val="20"/>
          <w:szCs w:val="20"/>
        </w:rPr>
        <w:t>)</w:t>
      </w:r>
    </w:p>
    <w:p w14:paraId="5E809927" w14:textId="77777777" w:rsidR="00912A99" w:rsidRPr="00064CA3" w:rsidRDefault="00064CA3" w:rsidP="00912A99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Le</w:t>
      </w:r>
      <w:r w:rsidR="00912A99" w:rsidRPr="00064CA3">
        <w:rPr>
          <w:rFonts w:ascii="Arial" w:hAnsi="Arial" w:cs="Arial"/>
          <w:sz w:val="20"/>
          <w:szCs w:val="20"/>
        </w:rPr>
        <w:t xml:space="preserve"> </w:t>
      </w:r>
      <w:r w:rsidR="00912A99" w:rsidRPr="00064CA3">
        <w:rPr>
          <w:rFonts w:ascii="Arial" w:hAnsi="Arial" w:cs="Arial"/>
          <w:i/>
          <w:iCs/>
          <w:sz w:val="20"/>
          <w:szCs w:val="20"/>
        </w:rPr>
        <w:t xml:space="preserve">curriculum vitae </w:t>
      </w:r>
      <w:r w:rsidR="00912A99" w:rsidRPr="00064CA3">
        <w:rPr>
          <w:rFonts w:ascii="Arial" w:hAnsi="Arial" w:cs="Arial"/>
          <w:sz w:val="20"/>
          <w:szCs w:val="20"/>
        </w:rPr>
        <w:t>de l’étudiant</w:t>
      </w:r>
    </w:p>
    <w:p w14:paraId="068067FB" w14:textId="77777777" w:rsidR="00912A99" w:rsidRPr="00064CA3" w:rsidRDefault="00064CA3" w:rsidP="00912A99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Le</w:t>
      </w:r>
      <w:r w:rsidR="00912A99" w:rsidRPr="00064CA3">
        <w:rPr>
          <w:rFonts w:ascii="Arial" w:hAnsi="Arial" w:cs="Arial"/>
          <w:sz w:val="20"/>
          <w:szCs w:val="20"/>
        </w:rPr>
        <w:t xml:space="preserve"> projet de recherche indiquant :</w:t>
      </w:r>
    </w:p>
    <w:p w14:paraId="0721B080" w14:textId="77777777" w:rsidR="00912A99" w:rsidRPr="00064CA3" w:rsidRDefault="00064CA3" w:rsidP="00912A99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Le</w:t>
      </w:r>
      <w:r w:rsidR="00912A99" w:rsidRPr="00064CA3">
        <w:rPr>
          <w:rFonts w:ascii="Arial" w:hAnsi="Arial" w:cs="Arial"/>
          <w:sz w:val="20"/>
          <w:szCs w:val="20"/>
        </w:rPr>
        <w:t xml:space="preserve"> sujet</w:t>
      </w:r>
    </w:p>
    <w:p w14:paraId="327CC756" w14:textId="77777777" w:rsidR="00912A99" w:rsidRPr="00064CA3" w:rsidRDefault="00064CA3" w:rsidP="00912A99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Son</w:t>
      </w:r>
      <w:r w:rsidR="00912A99" w:rsidRPr="00064CA3">
        <w:rPr>
          <w:rFonts w:ascii="Arial" w:hAnsi="Arial" w:cs="Arial"/>
          <w:sz w:val="20"/>
          <w:szCs w:val="20"/>
        </w:rPr>
        <w:t xml:space="preserve"> intérêt général et scientifique</w:t>
      </w:r>
    </w:p>
    <w:p w14:paraId="77F807DA" w14:textId="77777777" w:rsidR="00912A99" w:rsidRPr="00064CA3" w:rsidRDefault="00064CA3" w:rsidP="00912A99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Son</w:t>
      </w:r>
      <w:r w:rsidR="00912A99" w:rsidRPr="00064CA3">
        <w:rPr>
          <w:rFonts w:ascii="Arial" w:hAnsi="Arial" w:cs="Arial"/>
          <w:sz w:val="20"/>
          <w:szCs w:val="20"/>
        </w:rPr>
        <w:t xml:space="preserve"> ou ses objectifs</w:t>
      </w:r>
    </w:p>
    <w:p w14:paraId="01523FB1" w14:textId="77777777" w:rsidR="00912A99" w:rsidRPr="00064CA3" w:rsidRDefault="00064CA3" w:rsidP="00912A99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Sa</w:t>
      </w:r>
      <w:r w:rsidR="00912A99" w:rsidRPr="00064CA3">
        <w:rPr>
          <w:rFonts w:ascii="Arial" w:hAnsi="Arial" w:cs="Arial"/>
          <w:sz w:val="20"/>
          <w:szCs w:val="20"/>
        </w:rPr>
        <w:t xml:space="preserve"> situation dans le contexte scientifique et médical au niveau national et international</w:t>
      </w:r>
    </w:p>
    <w:p w14:paraId="4B6228C4" w14:textId="77777777" w:rsidR="00064CA3" w:rsidRPr="00064CA3" w:rsidRDefault="00064CA3" w:rsidP="00912A99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Les méthodes utilisées</w:t>
      </w:r>
    </w:p>
    <w:p w14:paraId="0FC2BB47" w14:textId="77777777" w:rsidR="00064CA3" w:rsidRPr="00064CA3" w:rsidRDefault="00064CA3" w:rsidP="00912A99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Les retombées attendues</w:t>
      </w:r>
    </w:p>
    <w:p w14:paraId="3C974A17" w14:textId="77777777" w:rsidR="00064CA3" w:rsidRPr="00064CA3" w:rsidRDefault="00064CA3" w:rsidP="00912A99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Une bibliographie</w:t>
      </w:r>
    </w:p>
    <w:p w14:paraId="13023025" w14:textId="77777777" w:rsidR="00064CA3" w:rsidRPr="00064CA3" w:rsidRDefault="00064CA3" w:rsidP="00912A99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Les coordonnées du laboratoire de recherche labellisé sur le plan quinquennal université-ministère chargé de l’enseignement supérieur s’il s’agit d’un laboratoire français ou son équivalent s’il s’agit d’un laboratoire étranger</w:t>
      </w:r>
    </w:p>
    <w:p w14:paraId="55FDC279" w14:textId="77777777" w:rsidR="00064CA3" w:rsidRPr="00064CA3" w:rsidRDefault="00064CA3" w:rsidP="00912A99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 xml:space="preserve">Les coordonnées du directeur de recherche et son </w:t>
      </w:r>
      <w:r w:rsidRPr="00064CA3">
        <w:rPr>
          <w:rFonts w:ascii="Arial" w:hAnsi="Arial" w:cs="Arial"/>
          <w:i/>
          <w:iCs/>
          <w:sz w:val="20"/>
          <w:szCs w:val="20"/>
        </w:rPr>
        <w:t>curriculum vitae</w:t>
      </w:r>
    </w:p>
    <w:p w14:paraId="031A7D4B" w14:textId="77777777" w:rsidR="00912A99" w:rsidRPr="00064CA3" w:rsidRDefault="00912A99" w:rsidP="00881EAB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A4557DA" w14:textId="77777777" w:rsidR="00912A99" w:rsidRPr="00064CA3" w:rsidRDefault="00912A99" w:rsidP="00881EAB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148031D" w14:textId="77777777" w:rsidR="00881EAB" w:rsidRPr="00064CA3" w:rsidRDefault="00881EAB" w:rsidP="00881EA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64CA3">
        <w:rPr>
          <w:rFonts w:ascii="Arial" w:hAnsi="Arial" w:cs="Arial"/>
          <w:color w:val="000000"/>
          <w:sz w:val="20"/>
          <w:szCs w:val="20"/>
        </w:rPr>
        <w:t>Il conviendra également de joindre une lettre de motivation précisant notamment le projet dans lequel s’insère la</w:t>
      </w:r>
      <w:r w:rsidR="00064CA3" w:rsidRPr="00064CA3">
        <w:rPr>
          <w:rFonts w:ascii="Arial" w:hAnsi="Arial" w:cs="Arial"/>
          <w:color w:val="000000"/>
          <w:sz w:val="20"/>
          <w:szCs w:val="20"/>
        </w:rPr>
        <w:t xml:space="preserve"> </w:t>
      </w:r>
      <w:r w:rsidRPr="00064CA3">
        <w:rPr>
          <w:rFonts w:ascii="Arial" w:hAnsi="Arial" w:cs="Arial"/>
          <w:color w:val="000000"/>
          <w:sz w:val="20"/>
          <w:szCs w:val="20"/>
        </w:rPr>
        <w:t>demande d’année de recherche.</w:t>
      </w:r>
    </w:p>
    <w:p w14:paraId="02AC53DE" w14:textId="77777777" w:rsidR="00064CA3" w:rsidRPr="00064CA3" w:rsidRDefault="00064CA3" w:rsidP="00881EA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81A2771" w14:textId="77777777" w:rsidR="00064CA3" w:rsidRPr="00064CA3" w:rsidRDefault="00064CA3" w:rsidP="00881EA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E67F1F3" w14:textId="77777777" w:rsidR="00881EAB" w:rsidRPr="00064CA3" w:rsidRDefault="00881EAB" w:rsidP="00881EA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064CA3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Le dépôt du dossier</w:t>
      </w:r>
    </w:p>
    <w:p w14:paraId="44B99DDE" w14:textId="77777777" w:rsidR="00064CA3" w:rsidRPr="00064CA3" w:rsidRDefault="00064CA3" w:rsidP="00881EA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1FEA1608" w14:textId="66036058" w:rsidR="00881EAB" w:rsidRPr="00064CA3" w:rsidRDefault="00881EAB" w:rsidP="00881EA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64CA3">
        <w:rPr>
          <w:rFonts w:ascii="Arial" w:hAnsi="Arial" w:cs="Arial"/>
          <w:color w:val="000000"/>
          <w:sz w:val="20"/>
          <w:szCs w:val="20"/>
        </w:rPr>
        <w:t xml:space="preserve">Le dossier complet établi sur ce modèle </w:t>
      </w:r>
      <w:r w:rsidRPr="001A625F">
        <w:rPr>
          <w:rFonts w:ascii="Arial" w:hAnsi="Arial" w:cs="Arial"/>
          <w:b/>
          <w:bCs/>
          <w:color w:val="000000"/>
          <w:sz w:val="20"/>
          <w:szCs w:val="20"/>
        </w:rPr>
        <w:t>(</w:t>
      </w:r>
      <w:r w:rsidRPr="001A625F">
        <w:rPr>
          <w:rFonts w:ascii="Arial" w:hAnsi="Arial" w:cs="Arial"/>
          <w:b/>
          <w:bCs/>
          <w:i/>
          <w:color w:val="000000"/>
          <w:sz w:val="20"/>
          <w:szCs w:val="20"/>
        </w:rPr>
        <w:t>version électronique</w:t>
      </w:r>
      <w:r w:rsidR="006B7B1C" w:rsidRPr="001A625F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en 1 seul fichier</w:t>
      </w:r>
      <w:r w:rsidRPr="001A625F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Pr="00064CA3">
        <w:rPr>
          <w:rFonts w:ascii="Arial" w:hAnsi="Arial" w:cs="Arial"/>
          <w:color w:val="000000"/>
          <w:sz w:val="20"/>
          <w:szCs w:val="20"/>
        </w:rPr>
        <w:t xml:space="preserve"> devra parvenir pour le </w:t>
      </w:r>
      <w:r w:rsidR="001A625F">
        <w:rPr>
          <w:rFonts w:ascii="Arial" w:hAnsi="Arial" w:cs="Arial"/>
          <w:color w:val="000000"/>
          <w:sz w:val="20"/>
          <w:szCs w:val="20"/>
        </w:rPr>
        <w:t xml:space="preserve">1 </w:t>
      </w:r>
      <w:r w:rsidR="00A36038">
        <w:rPr>
          <w:rFonts w:ascii="Arial" w:hAnsi="Arial" w:cs="Arial"/>
          <w:color w:val="000000"/>
          <w:sz w:val="20"/>
          <w:szCs w:val="20"/>
        </w:rPr>
        <w:t>juin</w:t>
      </w:r>
      <w:r w:rsidR="004345BD">
        <w:rPr>
          <w:rFonts w:ascii="Arial" w:hAnsi="Arial" w:cs="Arial"/>
          <w:color w:val="000000"/>
          <w:sz w:val="20"/>
          <w:szCs w:val="20"/>
        </w:rPr>
        <w:t xml:space="preserve"> 202</w:t>
      </w:r>
      <w:r w:rsidR="001A625F">
        <w:rPr>
          <w:rFonts w:ascii="Arial" w:hAnsi="Arial" w:cs="Arial"/>
          <w:color w:val="000000"/>
          <w:sz w:val="20"/>
          <w:szCs w:val="20"/>
        </w:rPr>
        <w:t>6</w:t>
      </w:r>
      <w:r w:rsidR="004345BD">
        <w:rPr>
          <w:rFonts w:ascii="Arial" w:hAnsi="Arial" w:cs="Arial"/>
          <w:color w:val="000000"/>
          <w:sz w:val="20"/>
          <w:szCs w:val="20"/>
        </w:rPr>
        <w:t>,</w:t>
      </w:r>
      <w:r w:rsidRPr="00064CA3">
        <w:rPr>
          <w:rFonts w:ascii="Arial" w:hAnsi="Arial" w:cs="Arial"/>
          <w:color w:val="000000"/>
          <w:sz w:val="20"/>
          <w:szCs w:val="20"/>
        </w:rPr>
        <w:t xml:space="preserve"> délai de rigueur, aux Doyens des Facultés de Pharmacie de l</w:t>
      </w:r>
      <w:r w:rsidR="00601846">
        <w:rPr>
          <w:rFonts w:ascii="Arial" w:hAnsi="Arial" w:cs="Arial"/>
          <w:color w:val="000000"/>
          <w:sz w:val="20"/>
          <w:szCs w:val="20"/>
        </w:rPr>
        <w:t>a Région Nouvelle-Aquitaine</w:t>
      </w:r>
      <w:r w:rsidRPr="00064CA3">
        <w:rPr>
          <w:rFonts w:ascii="Arial" w:hAnsi="Arial" w:cs="Arial"/>
          <w:color w:val="000000"/>
          <w:sz w:val="20"/>
          <w:szCs w:val="20"/>
        </w:rPr>
        <w:t xml:space="preserve"> :</w:t>
      </w:r>
    </w:p>
    <w:p w14:paraId="725BF636" w14:textId="77777777" w:rsidR="00064CA3" w:rsidRPr="00064CA3" w:rsidRDefault="00064CA3" w:rsidP="00881EA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01767E" w14:textId="77777777" w:rsidR="00064CA3" w:rsidRPr="00064CA3" w:rsidRDefault="00064CA3" w:rsidP="00881EA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C2BA9CC" w14:textId="77777777" w:rsidR="00881EAB" w:rsidRPr="00064CA3" w:rsidRDefault="00881EAB" w:rsidP="00881EAB">
      <w:pPr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  <w:r w:rsidRPr="00064CA3">
        <w:rPr>
          <w:rFonts w:ascii="Arial" w:hAnsi="Arial" w:cs="Arial"/>
          <w:color w:val="000000"/>
          <w:sz w:val="20"/>
          <w:szCs w:val="20"/>
        </w:rPr>
        <w:t xml:space="preserve">Bordeaux </w:t>
      </w:r>
      <w:r w:rsidR="00064CA3" w:rsidRPr="00064CA3">
        <w:rPr>
          <w:rFonts w:ascii="Arial" w:hAnsi="Arial" w:cs="Arial"/>
          <w:color w:val="000000"/>
          <w:sz w:val="20"/>
          <w:szCs w:val="20"/>
        </w:rPr>
        <w:tab/>
      </w:r>
      <w:r w:rsidR="00064CA3" w:rsidRPr="00064CA3">
        <w:rPr>
          <w:rFonts w:ascii="Arial" w:hAnsi="Arial" w:cs="Arial"/>
          <w:color w:val="000000"/>
          <w:sz w:val="20"/>
          <w:szCs w:val="20"/>
        </w:rPr>
        <w:tab/>
      </w:r>
      <w:r w:rsidRPr="00064CA3">
        <w:rPr>
          <w:rFonts w:ascii="Arial" w:hAnsi="Arial" w:cs="Arial"/>
          <w:color w:val="0000FF"/>
          <w:sz w:val="20"/>
          <w:szCs w:val="20"/>
        </w:rPr>
        <w:t>doyen.pharmacie@u-bordeaux.fr</w:t>
      </w:r>
    </w:p>
    <w:p w14:paraId="421DD1C6" w14:textId="0DBBC16C" w:rsidR="00881EAB" w:rsidRPr="00064CA3" w:rsidRDefault="00881EAB" w:rsidP="00064CA3">
      <w:pPr>
        <w:autoSpaceDE w:val="0"/>
        <w:autoSpaceDN w:val="0"/>
        <w:adjustRightInd w:val="0"/>
        <w:ind w:left="1416" w:firstLine="708"/>
        <w:rPr>
          <w:rFonts w:ascii="Arial" w:hAnsi="Arial" w:cs="Arial"/>
          <w:color w:val="0000FF"/>
          <w:sz w:val="20"/>
          <w:szCs w:val="20"/>
        </w:rPr>
      </w:pPr>
      <w:proofErr w:type="gramStart"/>
      <w:r w:rsidRPr="00064CA3">
        <w:rPr>
          <w:rFonts w:ascii="Arial" w:hAnsi="Arial" w:cs="Arial"/>
          <w:color w:val="000000"/>
          <w:sz w:val="20"/>
          <w:szCs w:val="20"/>
        </w:rPr>
        <w:t>avec</w:t>
      </w:r>
      <w:proofErr w:type="gramEnd"/>
      <w:r w:rsidRPr="00064CA3">
        <w:rPr>
          <w:rFonts w:ascii="Arial" w:hAnsi="Arial" w:cs="Arial"/>
          <w:color w:val="000000"/>
          <w:sz w:val="20"/>
          <w:szCs w:val="20"/>
        </w:rPr>
        <w:t xml:space="preserve"> copie à </w:t>
      </w:r>
      <w:r w:rsidR="00CD7AE3">
        <w:rPr>
          <w:rFonts w:ascii="Arial" w:hAnsi="Arial" w:cs="Arial"/>
          <w:color w:val="0000FF"/>
          <w:sz w:val="20"/>
          <w:szCs w:val="20"/>
        </w:rPr>
        <w:t>scolarité.pharmacie@u-bordeaux.fr</w:t>
      </w:r>
    </w:p>
    <w:p w14:paraId="0D056A88" w14:textId="77777777" w:rsidR="00064CA3" w:rsidRPr="00064CA3" w:rsidRDefault="00064CA3" w:rsidP="00064CA3">
      <w:pPr>
        <w:autoSpaceDE w:val="0"/>
        <w:autoSpaceDN w:val="0"/>
        <w:adjustRightInd w:val="0"/>
        <w:ind w:left="1416" w:firstLine="708"/>
        <w:rPr>
          <w:rFonts w:ascii="Arial" w:hAnsi="Arial" w:cs="Arial"/>
          <w:color w:val="000000"/>
          <w:sz w:val="20"/>
          <w:szCs w:val="20"/>
        </w:rPr>
      </w:pPr>
    </w:p>
    <w:p w14:paraId="23D48F77" w14:textId="77777777" w:rsidR="00064CA3" w:rsidRPr="00064CA3" w:rsidRDefault="00064CA3" w:rsidP="00064CA3">
      <w:pPr>
        <w:autoSpaceDE w:val="0"/>
        <w:autoSpaceDN w:val="0"/>
        <w:adjustRightInd w:val="0"/>
        <w:ind w:left="1416" w:firstLine="708"/>
        <w:rPr>
          <w:rFonts w:ascii="Arial" w:hAnsi="Arial" w:cs="Arial"/>
          <w:color w:val="000000"/>
          <w:sz w:val="20"/>
          <w:szCs w:val="20"/>
        </w:rPr>
      </w:pPr>
    </w:p>
    <w:p w14:paraId="2C909A94" w14:textId="77777777" w:rsidR="00881EAB" w:rsidRPr="00064CA3" w:rsidRDefault="00881EAB" w:rsidP="00881EAB">
      <w:pPr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  <w:r w:rsidRPr="00064CA3">
        <w:rPr>
          <w:rFonts w:ascii="Arial" w:hAnsi="Arial" w:cs="Arial"/>
          <w:color w:val="000000"/>
          <w:sz w:val="20"/>
          <w:szCs w:val="20"/>
        </w:rPr>
        <w:t xml:space="preserve">Limoges </w:t>
      </w:r>
      <w:r w:rsidR="00064CA3" w:rsidRPr="00064CA3">
        <w:rPr>
          <w:rFonts w:ascii="Arial" w:hAnsi="Arial" w:cs="Arial"/>
          <w:color w:val="000000"/>
          <w:sz w:val="20"/>
          <w:szCs w:val="20"/>
        </w:rPr>
        <w:tab/>
      </w:r>
      <w:r w:rsidR="00064CA3" w:rsidRPr="00064CA3">
        <w:rPr>
          <w:rFonts w:ascii="Arial" w:hAnsi="Arial" w:cs="Arial"/>
          <w:color w:val="000000"/>
          <w:sz w:val="20"/>
          <w:szCs w:val="20"/>
        </w:rPr>
        <w:tab/>
      </w:r>
      <w:r w:rsidRPr="00064CA3">
        <w:rPr>
          <w:rFonts w:ascii="Arial" w:hAnsi="Arial" w:cs="Arial"/>
          <w:color w:val="0000FF"/>
          <w:sz w:val="20"/>
          <w:szCs w:val="20"/>
        </w:rPr>
        <w:t>doyen.pharmacie@unilim.fr</w:t>
      </w:r>
    </w:p>
    <w:p w14:paraId="4286EB25" w14:textId="77777777" w:rsidR="00881EAB" w:rsidRPr="00064CA3" w:rsidRDefault="00881EAB" w:rsidP="00064CA3">
      <w:pPr>
        <w:autoSpaceDE w:val="0"/>
        <w:autoSpaceDN w:val="0"/>
        <w:adjustRightInd w:val="0"/>
        <w:ind w:left="1416" w:firstLine="708"/>
        <w:rPr>
          <w:rFonts w:ascii="Arial" w:hAnsi="Arial" w:cs="Arial"/>
          <w:color w:val="0000FF"/>
          <w:sz w:val="20"/>
          <w:szCs w:val="20"/>
        </w:rPr>
      </w:pPr>
      <w:proofErr w:type="gramStart"/>
      <w:r w:rsidRPr="00064CA3">
        <w:rPr>
          <w:rFonts w:ascii="Arial" w:hAnsi="Arial" w:cs="Arial"/>
          <w:color w:val="000000"/>
          <w:sz w:val="20"/>
          <w:szCs w:val="20"/>
        </w:rPr>
        <w:t>avec</w:t>
      </w:r>
      <w:proofErr w:type="gramEnd"/>
      <w:r w:rsidRPr="00064CA3">
        <w:rPr>
          <w:rFonts w:ascii="Arial" w:hAnsi="Arial" w:cs="Arial"/>
          <w:color w:val="000000"/>
          <w:sz w:val="20"/>
          <w:szCs w:val="20"/>
        </w:rPr>
        <w:t xml:space="preserve"> copie à </w:t>
      </w:r>
      <w:r w:rsidRPr="00064CA3">
        <w:rPr>
          <w:rFonts w:ascii="Arial" w:hAnsi="Arial" w:cs="Arial"/>
          <w:color w:val="0000FF"/>
          <w:sz w:val="20"/>
          <w:szCs w:val="20"/>
        </w:rPr>
        <w:t>cyril.kahfujian@unilim.fr</w:t>
      </w:r>
    </w:p>
    <w:p w14:paraId="4CF7B9F1" w14:textId="77777777" w:rsidR="00064CA3" w:rsidRPr="00064CA3" w:rsidRDefault="00064CA3" w:rsidP="00064CA3">
      <w:pPr>
        <w:autoSpaceDE w:val="0"/>
        <w:autoSpaceDN w:val="0"/>
        <w:adjustRightInd w:val="0"/>
        <w:ind w:left="1416" w:firstLine="708"/>
        <w:rPr>
          <w:rFonts w:ascii="Arial" w:hAnsi="Arial" w:cs="Arial"/>
          <w:color w:val="000000"/>
          <w:sz w:val="20"/>
          <w:szCs w:val="20"/>
        </w:rPr>
      </w:pPr>
    </w:p>
    <w:p w14:paraId="56A521AD" w14:textId="67E179DD" w:rsidR="00881EAB" w:rsidRPr="00064CA3" w:rsidRDefault="00601846" w:rsidP="00064CA3">
      <w:pPr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Poitiers </w:t>
      </w:r>
      <w:r w:rsidR="00064CA3" w:rsidRPr="00064CA3">
        <w:rPr>
          <w:rFonts w:ascii="Arial" w:hAnsi="Arial" w:cs="Arial"/>
          <w:color w:val="000000"/>
          <w:sz w:val="20"/>
          <w:szCs w:val="20"/>
        </w:rPr>
        <w:tab/>
      </w:r>
      <w:r w:rsidR="00064CA3" w:rsidRPr="00064CA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FF"/>
          <w:sz w:val="20"/>
          <w:szCs w:val="20"/>
        </w:rPr>
        <w:t>directeur.pharmacie@univ-poitiers.fr</w:t>
      </w:r>
    </w:p>
    <w:p w14:paraId="1809BC7F" w14:textId="3D33E8AF" w:rsidR="00881EAB" w:rsidRPr="00064CA3" w:rsidRDefault="00F94462" w:rsidP="00064CA3">
      <w:pPr>
        <w:autoSpaceDE w:val="0"/>
        <w:autoSpaceDN w:val="0"/>
        <w:adjustRightInd w:val="0"/>
        <w:ind w:left="1416" w:firstLine="708"/>
        <w:rPr>
          <w:rFonts w:ascii="Arial" w:hAnsi="Arial" w:cs="Arial"/>
          <w:color w:val="0000FF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a</w:t>
      </w:r>
      <w:r w:rsidRPr="00064CA3">
        <w:rPr>
          <w:rFonts w:ascii="Arial" w:hAnsi="Arial" w:cs="Arial"/>
          <w:color w:val="000000"/>
          <w:sz w:val="20"/>
          <w:szCs w:val="20"/>
        </w:rPr>
        <w:t>vec</w:t>
      </w:r>
      <w:proofErr w:type="gramEnd"/>
      <w:r w:rsidR="00881EAB" w:rsidRPr="00064CA3">
        <w:rPr>
          <w:rFonts w:ascii="Arial" w:hAnsi="Arial" w:cs="Arial"/>
          <w:color w:val="000000"/>
          <w:sz w:val="20"/>
          <w:szCs w:val="20"/>
        </w:rPr>
        <w:t xml:space="preserve"> copie à </w:t>
      </w:r>
      <w:r w:rsidR="00601846">
        <w:rPr>
          <w:rFonts w:ascii="Arial" w:hAnsi="Arial" w:cs="Arial"/>
          <w:color w:val="0000FF"/>
          <w:sz w:val="20"/>
          <w:szCs w:val="20"/>
        </w:rPr>
        <w:t>elsa.turmel@univ-poitiers.fr</w:t>
      </w:r>
    </w:p>
    <w:p w14:paraId="48911506" w14:textId="77777777" w:rsidR="00064CA3" w:rsidRDefault="00064CA3">
      <w:pPr>
        <w:spacing w:after="160" w:line="259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14:paraId="00E06C90" w14:textId="77777777" w:rsidR="00881EAB" w:rsidRPr="00064CA3" w:rsidRDefault="00881EAB" w:rsidP="00064CA3">
      <w:pPr>
        <w:ind w:left="1416" w:firstLine="708"/>
        <w:rPr>
          <w:rFonts w:ascii="Arial" w:hAnsi="Arial" w:cs="Arial"/>
          <w:sz w:val="20"/>
          <w:szCs w:val="20"/>
        </w:rPr>
      </w:pPr>
    </w:p>
    <w:p w14:paraId="3CB17A93" w14:textId="77777777" w:rsidR="00881EAB" w:rsidRPr="00064CA3" w:rsidRDefault="00881EAB" w:rsidP="00881EAB">
      <w:pPr>
        <w:rPr>
          <w:rFonts w:ascii="Arial" w:hAnsi="Arial" w:cs="Arial"/>
          <w:sz w:val="20"/>
          <w:szCs w:val="20"/>
        </w:rPr>
      </w:pPr>
    </w:p>
    <w:p w14:paraId="7FB81DF6" w14:textId="77777777" w:rsidR="00064CA3" w:rsidRDefault="00064CA3" w:rsidP="00881EAB">
      <w:pPr>
        <w:rPr>
          <w:rFonts w:ascii="Arial" w:hAnsi="Arial" w:cs="Arial"/>
          <w:b/>
          <w:bCs/>
          <w:sz w:val="20"/>
          <w:szCs w:val="20"/>
        </w:rPr>
      </w:pPr>
    </w:p>
    <w:p w14:paraId="55625363" w14:textId="77777777" w:rsidR="00064CA3" w:rsidRDefault="00064CA3" w:rsidP="00881EAB">
      <w:pPr>
        <w:rPr>
          <w:rFonts w:ascii="Arial" w:hAnsi="Arial" w:cs="Arial"/>
          <w:b/>
          <w:bCs/>
          <w:sz w:val="20"/>
          <w:szCs w:val="20"/>
        </w:rPr>
      </w:pPr>
    </w:p>
    <w:p w14:paraId="3825E1E5" w14:textId="77777777" w:rsidR="00064CA3" w:rsidRDefault="00064CA3" w:rsidP="00881EAB">
      <w:pPr>
        <w:rPr>
          <w:rFonts w:ascii="Arial" w:hAnsi="Arial" w:cs="Arial"/>
          <w:b/>
          <w:bCs/>
          <w:sz w:val="20"/>
          <w:szCs w:val="20"/>
        </w:rPr>
      </w:pPr>
    </w:p>
    <w:p w14:paraId="2057DB5F" w14:textId="77777777" w:rsidR="00064CA3" w:rsidRDefault="00064CA3" w:rsidP="00881EAB">
      <w:pPr>
        <w:rPr>
          <w:rFonts w:ascii="Arial" w:hAnsi="Arial" w:cs="Arial"/>
          <w:b/>
          <w:bCs/>
          <w:sz w:val="20"/>
          <w:szCs w:val="20"/>
        </w:rPr>
      </w:pPr>
    </w:p>
    <w:p w14:paraId="6587826F" w14:textId="77777777" w:rsidR="00881EAB" w:rsidRPr="00064CA3" w:rsidRDefault="00881EAB" w:rsidP="00881EA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64CA3">
        <w:rPr>
          <w:rFonts w:ascii="Arial" w:hAnsi="Arial" w:cs="Arial"/>
          <w:b/>
          <w:bCs/>
          <w:sz w:val="20"/>
          <w:szCs w:val="20"/>
          <w:u w:val="single"/>
        </w:rPr>
        <w:t>L’évaluation des dossiers</w:t>
      </w:r>
    </w:p>
    <w:p w14:paraId="1AA3BBA3" w14:textId="77777777" w:rsidR="00881EAB" w:rsidRPr="00064CA3" w:rsidRDefault="00881EAB" w:rsidP="00881EAB">
      <w:pPr>
        <w:rPr>
          <w:rFonts w:ascii="Arial" w:hAnsi="Arial" w:cs="Arial"/>
          <w:sz w:val="20"/>
          <w:szCs w:val="20"/>
        </w:rPr>
      </w:pPr>
    </w:p>
    <w:p w14:paraId="1662117E" w14:textId="6F17C9D3" w:rsidR="00881EAB" w:rsidRPr="00064CA3" w:rsidRDefault="00881EAB" w:rsidP="00064CA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La qualité du projet de recherche détermine l’attribution des années de recherche. Cette qualité est évaluée par</w:t>
      </w:r>
      <w:r w:rsid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 xml:space="preserve">une commission régionale de sélection, réunie au sein d’une des UFR de pharmacie de </w:t>
      </w:r>
      <w:r w:rsidR="00601846">
        <w:rPr>
          <w:rFonts w:ascii="Arial" w:hAnsi="Arial" w:cs="Arial"/>
          <w:sz w:val="20"/>
          <w:szCs w:val="20"/>
        </w:rPr>
        <w:t>la Région Nouvelle-Aquitaine.</w:t>
      </w:r>
    </w:p>
    <w:p w14:paraId="4B45C7DE" w14:textId="77777777" w:rsidR="00881EAB" w:rsidRPr="00064CA3" w:rsidRDefault="00881EAB" w:rsidP="00881EAB">
      <w:pPr>
        <w:rPr>
          <w:rFonts w:ascii="Arial" w:hAnsi="Arial" w:cs="Arial"/>
          <w:sz w:val="20"/>
          <w:szCs w:val="20"/>
        </w:rPr>
      </w:pPr>
    </w:p>
    <w:p w14:paraId="4F117939" w14:textId="77777777" w:rsidR="00881EAB" w:rsidRDefault="00881EAB" w:rsidP="00064CA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64CA3">
        <w:rPr>
          <w:rFonts w:ascii="Arial" w:hAnsi="Arial" w:cs="Arial"/>
          <w:sz w:val="20"/>
          <w:szCs w:val="20"/>
        </w:rPr>
        <w:t>La liste des candidats dont les projets d’année de recherche ont été retenus est transmise à l’ARS dont dépend</w:t>
      </w:r>
      <w:r w:rsid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chaque étudiant. Les années de recherche sont attribuées par le directeur général de l’ARS dont ils relèvent, sur</w:t>
      </w:r>
      <w:r w:rsidR="00064CA3">
        <w:rPr>
          <w:rFonts w:ascii="Arial" w:hAnsi="Arial" w:cs="Arial"/>
          <w:sz w:val="20"/>
          <w:szCs w:val="20"/>
        </w:rPr>
        <w:t xml:space="preserve"> </w:t>
      </w:r>
      <w:r w:rsidRPr="00064CA3">
        <w:rPr>
          <w:rFonts w:ascii="Arial" w:hAnsi="Arial" w:cs="Arial"/>
          <w:sz w:val="20"/>
          <w:szCs w:val="20"/>
        </w:rPr>
        <w:t>avis de cette commission.</w:t>
      </w:r>
    </w:p>
    <w:p w14:paraId="6C6456EC" w14:textId="77777777" w:rsidR="00412E85" w:rsidRDefault="00412E85" w:rsidP="00064CA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067860E" w14:textId="77777777" w:rsidR="00412E85" w:rsidRDefault="00412E85" w:rsidP="00064CA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E8EBDB2" w14:textId="77777777" w:rsidR="00412E85" w:rsidRDefault="00412E85" w:rsidP="00064CA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510441C" w14:textId="77777777" w:rsidR="00412E85" w:rsidRPr="00064CA3" w:rsidRDefault="00412E85" w:rsidP="00064CA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C11B61F" w14:textId="77777777" w:rsidR="00881EAB" w:rsidRPr="00064CA3" w:rsidRDefault="00881EAB" w:rsidP="00881EAB">
      <w:pPr>
        <w:rPr>
          <w:rFonts w:ascii="Arial" w:hAnsi="Arial" w:cs="Arial"/>
          <w:sz w:val="20"/>
          <w:szCs w:val="20"/>
        </w:rPr>
      </w:pPr>
    </w:p>
    <w:p w14:paraId="6E8495D5" w14:textId="77777777" w:rsidR="00881EAB" w:rsidRPr="00064CA3" w:rsidRDefault="00881EAB" w:rsidP="00881EAB">
      <w:pPr>
        <w:rPr>
          <w:rFonts w:ascii="Arial" w:hAnsi="Arial" w:cs="Arial"/>
          <w:sz w:val="20"/>
          <w:szCs w:val="20"/>
        </w:rPr>
      </w:pPr>
    </w:p>
    <w:p w14:paraId="6F74ECA9" w14:textId="77777777" w:rsidR="00881EAB" w:rsidRPr="00064CA3" w:rsidRDefault="00881EAB" w:rsidP="00881EAB">
      <w:pPr>
        <w:rPr>
          <w:rFonts w:ascii="Arial" w:hAnsi="Arial" w:cs="Arial"/>
          <w:sz w:val="20"/>
          <w:szCs w:val="20"/>
        </w:rPr>
      </w:pPr>
    </w:p>
    <w:p w14:paraId="73A7F8F7" w14:textId="77777777" w:rsidR="00881EAB" w:rsidRPr="00064CA3" w:rsidRDefault="00881EAB" w:rsidP="00881EAB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81EAB" w:rsidRPr="00064CA3" w14:paraId="6FAEFB8C" w14:textId="77777777" w:rsidTr="00881EAB">
        <w:trPr>
          <w:jc w:val="center"/>
        </w:trPr>
        <w:tc>
          <w:tcPr>
            <w:tcW w:w="30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E071963" w14:textId="77777777" w:rsidR="00881EAB" w:rsidRPr="00064CA3" w:rsidRDefault="00881EAB" w:rsidP="00881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4CA3">
              <w:rPr>
                <w:rFonts w:ascii="Arial" w:hAnsi="Arial" w:cs="Arial"/>
                <w:sz w:val="20"/>
                <w:szCs w:val="20"/>
              </w:rPr>
              <w:t>Pr B. COURTIOUX</w:t>
            </w:r>
          </w:p>
          <w:p w14:paraId="4165B5F8" w14:textId="77777777" w:rsidR="00881EAB" w:rsidRPr="00064CA3" w:rsidRDefault="00881EAB" w:rsidP="00881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602BE1C" w14:textId="77777777" w:rsidR="00881EAB" w:rsidRPr="00064CA3" w:rsidRDefault="00881EAB" w:rsidP="00881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4CA3">
              <w:rPr>
                <w:rFonts w:ascii="Arial" w:hAnsi="Arial" w:cs="Arial"/>
                <w:sz w:val="20"/>
                <w:szCs w:val="20"/>
              </w:rPr>
              <w:t>Pr N. SEVENET</w:t>
            </w:r>
          </w:p>
        </w:tc>
        <w:tc>
          <w:tcPr>
            <w:tcW w:w="30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2444243" w14:textId="4CB05058" w:rsidR="00881EAB" w:rsidRPr="00064CA3" w:rsidRDefault="00881EAB" w:rsidP="00881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4CA3">
              <w:rPr>
                <w:rFonts w:ascii="Arial" w:hAnsi="Arial" w:cs="Arial"/>
                <w:sz w:val="20"/>
                <w:szCs w:val="20"/>
              </w:rPr>
              <w:t xml:space="preserve">Pr D. </w:t>
            </w:r>
            <w:r w:rsidR="00601846">
              <w:rPr>
                <w:rFonts w:ascii="Arial" w:hAnsi="Arial" w:cs="Arial"/>
                <w:sz w:val="20"/>
                <w:szCs w:val="20"/>
              </w:rPr>
              <w:t>SARROUILHE</w:t>
            </w:r>
          </w:p>
        </w:tc>
      </w:tr>
      <w:tr w:rsidR="00881EAB" w:rsidRPr="00064CA3" w14:paraId="5DEC52BD" w14:textId="77777777" w:rsidTr="00881EAB">
        <w:trPr>
          <w:jc w:val="center"/>
        </w:trPr>
        <w:tc>
          <w:tcPr>
            <w:tcW w:w="30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6F529B0" w14:textId="77777777" w:rsidR="00881EAB" w:rsidRPr="00064CA3" w:rsidRDefault="00881EAB" w:rsidP="00881E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4CA3">
              <w:rPr>
                <w:rFonts w:ascii="Arial" w:hAnsi="Arial" w:cs="Arial"/>
                <w:sz w:val="20"/>
                <w:szCs w:val="20"/>
              </w:rPr>
              <w:t>Doyen UFR Pharmacie</w:t>
            </w:r>
          </w:p>
          <w:p w14:paraId="264D1A48" w14:textId="77777777" w:rsidR="00881EAB" w:rsidRPr="00064CA3" w:rsidRDefault="00881EAB" w:rsidP="00881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4CA3">
              <w:rPr>
                <w:rFonts w:ascii="Arial" w:hAnsi="Arial" w:cs="Arial"/>
                <w:sz w:val="20"/>
                <w:szCs w:val="20"/>
              </w:rPr>
              <w:t>Limoges</w:t>
            </w:r>
          </w:p>
        </w:tc>
        <w:tc>
          <w:tcPr>
            <w:tcW w:w="30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6F611B9" w14:textId="77777777" w:rsidR="00881EAB" w:rsidRPr="00064CA3" w:rsidRDefault="00881EAB" w:rsidP="00881E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4CA3">
              <w:rPr>
                <w:rFonts w:ascii="Arial" w:hAnsi="Arial" w:cs="Arial"/>
                <w:sz w:val="20"/>
                <w:szCs w:val="20"/>
              </w:rPr>
              <w:t>Doyen UFR Pharmacie</w:t>
            </w:r>
          </w:p>
          <w:p w14:paraId="5912D0AE" w14:textId="77777777" w:rsidR="00881EAB" w:rsidRPr="00064CA3" w:rsidRDefault="00881EAB" w:rsidP="00881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4CA3">
              <w:rPr>
                <w:rFonts w:ascii="Arial" w:hAnsi="Arial" w:cs="Arial"/>
                <w:sz w:val="20"/>
                <w:szCs w:val="20"/>
              </w:rPr>
              <w:t>Bordeaux</w:t>
            </w:r>
          </w:p>
        </w:tc>
        <w:tc>
          <w:tcPr>
            <w:tcW w:w="30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1DC8165" w14:textId="449DC4AB" w:rsidR="00881EAB" w:rsidRPr="00064CA3" w:rsidRDefault="00881EAB" w:rsidP="00881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4CA3">
              <w:rPr>
                <w:rFonts w:ascii="Arial" w:hAnsi="Arial" w:cs="Arial"/>
                <w:sz w:val="20"/>
                <w:szCs w:val="20"/>
              </w:rPr>
              <w:t>Doyen Pharmacie</w:t>
            </w:r>
          </w:p>
          <w:p w14:paraId="435CE5E5" w14:textId="101A57E5" w:rsidR="00881EAB" w:rsidRPr="00064CA3" w:rsidRDefault="00601846" w:rsidP="00881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Poitiers</w:t>
            </w:r>
          </w:p>
        </w:tc>
      </w:tr>
    </w:tbl>
    <w:p w14:paraId="4E2F009D" w14:textId="77777777" w:rsidR="00881EAB" w:rsidRPr="00064CA3" w:rsidRDefault="00881EAB" w:rsidP="00881EAB">
      <w:pPr>
        <w:rPr>
          <w:rFonts w:ascii="Arial" w:hAnsi="Arial" w:cs="Arial"/>
          <w:sz w:val="20"/>
          <w:szCs w:val="20"/>
        </w:rPr>
      </w:pPr>
    </w:p>
    <w:sectPr w:rsidR="00881EAB" w:rsidRPr="00064CA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BB95B" w14:textId="77777777" w:rsidR="008036F7" w:rsidRDefault="008036F7" w:rsidP="00881EAB">
      <w:r>
        <w:separator/>
      </w:r>
    </w:p>
  </w:endnote>
  <w:endnote w:type="continuationSeparator" w:id="0">
    <w:p w14:paraId="4EFFE0F2" w14:textId="77777777" w:rsidR="008036F7" w:rsidRDefault="008036F7" w:rsidP="00881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26E9C" w14:textId="77777777" w:rsidR="008036F7" w:rsidRDefault="008036F7" w:rsidP="00881EAB">
      <w:r>
        <w:separator/>
      </w:r>
    </w:p>
  </w:footnote>
  <w:footnote w:type="continuationSeparator" w:id="0">
    <w:p w14:paraId="68AAA016" w14:textId="77777777" w:rsidR="008036F7" w:rsidRDefault="008036F7" w:rsidP="00881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978A2" w14:textId="5B7C2F90" w:rsidR="00881EAB" w:rsidRDefault="0016281A" w:rsidP="00D53364">
    <w:pPr>
      <w:pStyle w:val="En-tte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4B5B4EE" wp14:editId="58F5942F">
          <wp:simplePos x="0" y="0"/>
          <wp:positionH relativeFrom="column">
            <wp:posOffset>5262880</wp:posOffset>
          </wp:positionH>
          <wp:positionV relativeFrom="paragraph">
            <wp:posOffset>-201930</wp:posOffset>
          </wp:positionV>
          <wp:extent cx="1028700" cy="563064"/>
          <wp:effectExtent l="0" t="0" r="0" b="889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5630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3976BD0C" wp14:editId="6F1CEFA4">
          <wp:simplePos x="0" y="0"/>
          <wp:positionH relativeFrom="column">
            <wp:posOffset>1671955</wp:posOffset>
          </wp:positionH>
          <wp:positionV relativeFrom="paragraph">
            <wp:posOffset>36195</wp:posOffset>
          </wp:positionV>
          <wp:extent cx="1709420" cy="228600"/>
          <wp:effectExtent l="0" t="0" r="508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9420" cy="228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6459587" wp14:editId="2079DC69">
          <wp:simplePos x="0" y="0"/>
          <wp:positionH relativeFrom="column">
            <wp:posOffset>1243330</wp:posOffset>
          </wp:positionH>
          <wp:positionV relativeFrom="paragraph">
            <wp:posOffset>-144780</wp:posOffset>
          </wp:positionV>
          <wp:extent cx="472440" cy="590550"/>
          <wp:effectExtent l="0" t="0" r="3810" b="0"/>
          <wp:wrapNone/>
          <wp:docPr id="3" name="Image 3" descr="logo fa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logo fac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1EAB" w:rsidRPr="000743BD">
      <w:rPr>
        <w:rFonts w:ascii="Arial" w:hAnsi="Arial" w:cs="Arial"/>
        <w:noProof/>
        <w:lang w:eastAsia="fr-FR"/>
      </w:rPr>
      <w:drawing>
        <wp:anchor distT="0" distB="0" distL="114300" distR="114300" simplePos="0" relativeHeight="251659264" behindDoc="1" locked="0" layoutInCell="1" allowOverlap="1" wp14:anchorId="72681F9C" wp14:editId="058D90A5">
          <wp:simplePos x="0" y="0"/>
          <wp:positionH relativeFrom="margin">
            <wp:posOffset>-497840</wp:posOffset>
          </wp:positionH>
          <wp:positionV relativeFrom="margin">
            <wp:posOffset>-542290</wp:posOffset>
          </wp:positionV>
          <wp:extent cx="1211580" cy="1051560"/>
          <wp:effectExtent l="0" t="0" r="762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11387" t="12933" r="11021" b="12707"/>
                  <a:stretch/>
                </pic:blipFill>
                <pic:spPr bwMode="auto">
                  <a:xfrm>
                    <a:off x="0" y="0"/>
                    <a:ext cx="1211580" cy="1051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65B180" w14:textId="2C801A1C" w:rsidR="00881EAB" w:rsidRPr="00881EAB" w:rsidRDefault="00881EAB" w:rsidP="00881EA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350E2"/>
    <w:multiLevelType w:val="hybridMultilevel"/>
    <w:tmpl w:val="195C5456"/>
    <w:lvl w:ilvl="0" w:tplc="2BE44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D6F4D"/>
    <w:multiLevelType w:val="hybridMultilevel"/>
    <w:tmpl w:val="0F128EB0"/>
    <w:lvl w:ilvl="0" w:tplc="4D96F3A2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AB"/>
    <w:rsid w:val="00036577"/>
    <w:rsid w:val="00064CA3"/>
    <w:rsid w:val="0014236C"/>
    <w:rsid w:val="0016281A"/>
    <w:rsid w:val="001A625F"/>
    <w:rsid w:val="00344BCF"/>
    <w:rsid w:val="00412E85"/>
    <w:rsid w:val="004345BD"/>
    <w:rsid w:val="00453AC3"/>
    <w:rsid w:val="0052431B"/>
    <w:rsid w:val="00575925"/>
    <w:rsid w:val="005979B0"/>
    <w:rsid w:val="00601846"/>
    <w:rsid w:val="006B7B1C"/>
    <w:rsid w:val="00767BF9"/>
    <w:rsid w:val="008036F7"/>
    <w:rsid w:val="00881EAB"/>
    <w:rsid w:val="008C4281"/>
    <w:rsid w:val="00912A99"/>
    <w:rsid w:val="00A027B4"/>
    <w:rsid w:val="00A36038"/>
    <w:rsid w:val="00CD31F4"/>
    <w:rsid w:val="00CD7AE3"/>
    <w:rsid w:val="00D53364"/>
    <w:rsid w:val="00D769A7"/>
    <w:rsid w:val="00F613A4"/>
    <w:rsid w:val="00F9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96114C"/>
  <w15:chartTrackingRefBased/>
  <w15:docId w15:val="{432CFBCE-0773-4A8F-824D-6D891AE2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AB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81EA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1EAB"/>
  </w:style>
  <w:style w:type="paragraph" w:styleId="Pieddepage">
    <w:name w:val="footer"/>
    <w:basedOn w:val="Normal"/>
    <w:link w:val="PieddepageCar"/>
    <w:uiPriority w:val="99"/>
    <w:unhideWhenUsed/>
    <w:rsid w:val="00881E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1EAB"/>
  </w:style>
  <w:style w:type="table" w:styleId="Grilledutableau">
    <w:name w:val="Table Grid"/>
    <w:basedOn w:val="TableauNormal"/>
    <w:uiPriority w:val="39"/>
    <w:rsid w:val="00881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81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9931B-0F10-4923-8025-55B72A42C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699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Toulouse 3 - Faculte de Pharmacie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BRM0429A</dc:creator>
  <cp:keywords/>
  <dc:description/>
  <cp:lastModifiedBy>Elsa TURMEL</cp:lastModifiedBy>
  <cp:revision>4</cp:revision>
  <dcterms:created xsi:type="dcterms:W3CDTF">2026-01-20T14:27:00Z</dcterms:created>
  <dcterms:modified xsi:type="dcterms:W3CDTF">2026-02-05T09:36:00Z</dcterms:modified>
</cp:coreProperties>
</file>